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1" w:rsidRPr="00757347" w:rsidRDefault="005226F1" w:rsidP="005226F1">
      <w:pPr>
        <w:spacing w:after="0" w:line="240" w:lineRule="auto"/>
        <w:jc w:val="center"/>
        <w:rPr>
          <w:rFonts w:ascii="Times New Roman" w:eastAsia="Calibri" w:hAnsi="Times New Roman"/>
          <w:b/>
          <w:sz w:val="20"/>
        </w:rPr>
      </w:pPr>
      <w:r w:rsidRPr="00757347">
        <w:rPr>
          <w:rFonts w:ascii="Times New Roman" w:eastAsia="Calibri" w:hAnsi="Times New Roman"/>
          <w:b/>
          <w:sz w:val="20"/>
        </w:rPr>
        <w:t>МИНИСТЕРСТВО ОБРАЗОВАНИЯ МОСКОВСКОЙ ОБЛАСТИ</w:t>
      </w:r>
    </w:p>
    <w:p w:rsidR="005226F1" w:rsidRPr="00757347" w:rsidRDefault="005226F1" w:rsidP="005226F1">
      <w:pPr>
        <w:spacing w:after="0" w:line="240" w:lineRule="auto"/>
        <w:jc w:val="center"/>
        <w:rPr>
          <w:rFonts w:ascii="Times New Roman" w:eastAsia="Calibri" w:hAnsi="Times New Roman"/>
          <w:b/>
          <w:sz w:val="20"/>
        </w:rPr>
      </w:pPr>
      <w:r w:rsidRPr="00757347">
        <w:rPr>
          <w:rFonts w:ascii="Times New Roman" w:eastAsia="Calibri" w:hAnsi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5226F1" w:rsidRPr="00757347" w:rsidRDefault="005226F1" w:rsidP="005226F1">
      <w:pPr>
        <w:spacing w:after="0" w:line="240" w:lineRule="auto"/>
        <w:jc w:val="center"/>
        <w:rPr>
          <w:rFonts w:ascii="Times New Roman" w:eastAsia="Calibri" w:hAnsi="Times New Roman"/>
          <w:b/>
          <w:sz w:val="20"/>
        </w:rPr>
      </w:pPr>
      <w:r w:rsidRPr="00757347">
        <w:rPr>
          <w:rFonts w:ascii="Times New Roman" w:eastAsia="Calibri" w:hAnsi="Times New Roman"/>
          <w:b/>
          <w:sz w:val="20"/>
        </w:rPr>
        <w:t>Московской области</w:t>
      </w:r>
    </w:p>
    <w:p w:rsidR="005226F1" w:rsidRPr="00757347" w:rsidRDefault="005226F1" w:rsidP="005226F1">
      <w:pPr>
        <w:spacing w:after="0" w:line="240" w:lineRule="auto"/>
        <w:jc w:val="center"/>
        <w:rPr>
          <w:rFonts w:eastAsia="Calibri"/>
          <w:b/>
          <w:sz w:val="32"/>
          <w:szCs w:val="36"/>
        </w:rPr>
      </w:pPr>
      <w:r w:rsidRPr="00757347">
        <w:rPr>
          <w:rFonts w:ascii="Times New Roman" w:eastAsia="Calibri" w:hAnsi="Times New Roman"/>
          <w:b/>
          <w:sz w:val="32"/>
          <w:szCs w:val="36"/>
        </w:rPr>
        <w:t>«Воскресенский колледж»</w:t>
      </w: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8"/>
        </w:rPr>
      </w:pPr>
    </w:p>
    <w:p w:rsidR="005226F1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8"/>
        </w:rPr>
      </w:pPr>
    </w:p>
    <w:p w:rsidR="005226F1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8"/>
        </w:rPr>
      </w:pP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8"/>
        </w:rPr>
      </w:pP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8"/>
        </w:rPr>
      </w:pPr>
    </w:p>
    <w:p w:rsidR="005226F1" w:rsidRPr="00801AED" w:rsidRDefault="005226F1" w:rsidP="0052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AED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5226F1" w:rsidRPr="00801AED" w:rsidRDefault="005226F1" w:rsidP="005226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5226F1" w:rsidRPr="00801AED" w:rsidRDefault="005226F1" w:rsidP="00522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 выполнению домашней контрольной работы</w:t>
      </w:r>
    </w:p>
    <w:p w:rsidR="005226F1" w:rsidRPr="00801AED" w:rsidRDefault="005226F1" w:rsidP="00522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по дисциплине </w:t>
      </w:r>
      <w:r w:rsidR="00BE703D">
        <w:rPr>
          <w:rFonts w:ascii="Times New Roman" w:eastAsia="Times New Roman" w:hAnsi="Times New Roman" w:cs="Times New Roman"/>
          <w:color w:val="010101"/>
          <w:sz w:val="28"/>
          <w:szCs w:val="28"/>
        </w:rPr>
        <w:t>ОП.03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«Налоги и налогообложение</w:t>
      </w:r>
      <w:r w:rsidRPr="00801AED">
        <w:rPr>
          <w:rFonts w:ascii="Times New Roman" w:eastAsia="Times New Roman" w:hAnsi="Times New Roman" w:cs="Times New Roman"/>
          <w:color w:val="010101"/>
          <w:sz w:val="28"/>
          <w:szCs w:val="28"/>
        </w:rPr>
        <w:t>»</w:t>
      </w:r>
    </w:p>
    <w:p w:rsidR="005226F1" w:rsidRDefault="005226F1" w:rsidP="00522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color w:val="010101"/>
          <w:sz w:val="28"/>
          <w:szCs w:val="28"/>
        </w:rPr>
        <w:t>для студентов заочной формы обучения</w:t>
      </w:r>
    </w:p>
    <w:p w:rsidR="005226F1" w:rsidRPr="00801AED" w:rsidRDefault="005226F1" w:rsidP="005226F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5226F1" w:rsidRPr="00801AED" w:rsidRDefault="005226F1" w:rsidP="005226F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801AED">
        <w:rPr>
          <w:rFonts w:ascii="Times New Roman" w:eastAsia="Times New Roman" w:hAnsi="Times New Roman" w:cs="Times New Roman"/>
          <w:color w:val="010101"/>
          <w:sz w:val="24"/>
          <w:szCs w:val="28"/>
        </w:rPr>
        <w:t>Специальность: 38.02.01 Экономика и бухгалтерский учет</w:t>
      </w:r>
    </w:p>
    <w:p w:rsidR="005226F1" w:rsidRPr="00757347" w:rsidRDefault="005226F1" w:rsidP="005226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226F1" w:rsidRPr="00757347" w:rsidRDefault="005226F1" w:rsidP="005226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8"/>
        </w:rPr>
      </w:pPr>
    </w:p>
    <w:p w:rsidR="005226F1" w:rsidRPr="00757347" w:rsidRDefault="005226F1" w:rsidP="005226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664" w:right="2" w:hanging="82"/>
        <w:jc w:val="center"/>
        <w:rPr>
          <w:rFonts w:ascii="Times New Roman" w:eastAsia="Times New Roman" w:hAnsi="Times New Roman" w:cs="Times New Roman"/>
          <w:spacing w:val="-6"/>
          <w:sz w:val="24"/>
          <w:szCs w:val="28"/>
        </w:rPr>
      </w:pPr>
    </w:p>
    <w:p w:rsidR="005226F1" w:rsidRPr="00757347" w:rsidRDefault="005226F1" w:rsidP="005226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pacing w:val="-6"/>
          <w:sz w:val="24"/>
          <w:szCs w:val="28"/>
        </w:rPr>
      </w:pPr>
    </w:p>
    <w:p w:rsidR="005226F1" w:rsidRPr="00757347" w:rsidRDefault="005226F1" w:rsidP="005226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pacing w:val="-6"/>
          <w:sz w:val="24"/>
          <w:szCs w:val="28"/>
        </w:rPr>
      </w:pPr>
    </w:p>
    <w:p w:rsidR="005226F1" w:rsidRPr="00757347" w:rsidRDefault="005226F1" w:rsidP="005226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664" w:right="2" w:hanging="82"/>
        <w:jc w:val="center"/>
        <w:rPr>
          <w:rFonts w:ascii="Times New Roman" w:eastAsia="Times New Roman" w:hAnsi="Times New Roman" w:cs="Times New Roman"/>
          <w:spacing w:val="-6"/>
          <w:sz w:val="24"/>
          <w:szCs w:val="28"/>
        </w:rPr>
      </w:pPr>
    </w:p>
    <w:p w:rsidR="005226F1" w:rsidRPr="00757347" w:rsidRDefault="005226F1" w:rsidP="005226F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5226F1" w:rsidRPr="00757347" w:rsidRDefault="005226F1" w:rsidP="005226F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5226F1" w:rsidRPr="00757347" w:rsidRDefault="005226F1" w:rsidP="005226F1">
      <w:pPr>
        <w:spacing w:after="0" w:line="240" w:lineRule="auto"/>
        <w:jc w:val="center"/>
        <w:rPr>
          <w:sz w:val="24"/>
          <w:szCs w:val="28"/>
        </w:rPr>
      </w:pP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</w:p>
    <w:p w:rsidR="005226F1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8"/>
        </w:rPr>
      </w:pP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8"/>
        </w:rPr>
      </w:pPr>
      <w:r w:rsidRPr="00757347">
        <w:rPr>
          <w:rFonts w:ascii="Times New Roman" w:hAnsi="Times New Roman"/>
          <w:bCs/>
          <w:sz w:val="24"/>
          <w:szCs w:val="28"/>
        </w:rPr>
        <w:t>2022  г.</w:t>
      </w:r>
    </w:p>
    <w:p w:rsidR="005226F1" w:rsidRPr="00757347" w:rsidRDefault="005226F1" w:rsidP="00522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5226F1" w:rsidRDefault="005226F1" w:rsidP="005226F1">
      <w:pPr>
        <w:spacing w:after="240" w:line="240" w:lineRule="auto"/>
        <w:rPr>
          <w:rFonts w:ascii="Segoe UI" w:eastAsia="Times New Roman" w:hAnsi="Segoe UI" w:cs="Segoe UI"/>
          <w:color w:val="010101"/>
          <w:sz w:val="27"/>
          <w:szCs w:val="27"/>
        </w:rPr>
      </w:pPr>
    </w:p>
    <w:p w:rsidR="005226F1" w:rsidRDefault="005226F1" w:rsidP="00522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Пояснительная записка</w:t>
      </w:r>
    </w:p>
    <w:p w:rsidR="005226F1" w:rsidRPr="00801AED" w:rsidRDefault="005226F1" w:rsidP="00522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5226F1" w:rsidRPr="00801AED" w:rsidRDefault="005226F1" w:rsidP="0052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color w:val="010101"/>
          <w:sz w:val="28"/>
          <w:szCs w:val="28"/>
        </w:rPr>
        <w:t>Контрольная работа выполняется в установленные графиком сроки. Ответ на теоретический вопрос должен быть полным с прим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ерами</w:t>
      </w:r>
      <w:r w:rsidRPr="00801AED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5226F1" w:rsidRPr="00801AED" w:rsidRDefault="005226F1" w:rsidP="0052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Объем контрольной работы не должен превышать 10 страниц. </w:t>
      </w:r>
    </w:p>
    <w:p w:rsidR="005226F1" w:rsidRPr="00801AED" w:rsidRDefault="005226F1" w:rsidP="0052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Решение практического задания необходимо сопровождать подробными расчетами. </w:t>
      </w:r>
    </w:p>
    <w:p w:rsidR="005226F1" w:rsidRPr="00801AED" w:rsidRDefault="005226F1" w:rsidP="0052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контрольная работа не зачтена, она выполняется обучающимся повторно с учетом замечаний рецензента и возвращается студентом в техникум на проверку вместе с не зачтенной работой.</w:t>
      </w:r>
    </w:p>
    <w:p w:rsidR="005226F1" w:rsidRPr="00801AED" w:rsidRDefault="005226F1" w:rsidP="0052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color w:val="010101"/>
          <w:sz w:val="28"/>
          <w:szCs w:val="28"/>
        </w:rPr>
        <w:t>Зачтенная контрольная работа и доработанная является допуском к экзамену.</w:t>
      </w:r>
    </w:p>
    <w:p w:rsidR="005226F1" w:rsidRPr="00801AED" w:rsidRDefault="005226F1" w:rsidP="00522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Варианты контрольной работы</w:t>
      </w: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: н</w:t>
      </w:r>
      <w:r w:rsidRPr="00801AED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омер варианта соответствует порядковому номеру в журнале учета успеваемости</w:t>
      </w: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.</w:t>
      </w:r>
    </w:p>
    <w:p w:rsidR="005226F1" w:rsidRPr="00BE703D" w:rsidRDefault="005226F1" w:rsidP="00BE7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t>Контрольная работа включает в себя теоретический вопрос и практическое задание</w:t>
      </w:r>
    </w:p>
    <w:p w:rsidR="005226F1" w:rsidRPr="00BE703D" w:rsidRDefault="005226F1" w:rsidP="00BE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801AE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Теоретические вопросы контрольной работы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(по вариантам)</w:t>
      </w:r>
    </w:p>
    <w:p w:rsidR="00926412" w:rsidRDefault="00926412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РФ</w:t>
      </w:r>
    </w:p>
    <w:p w:rsidR="00926412" w:rsidRDefault="00D41256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участников налоговых правоотношений</w:t>
      </w:r>
    </w:p>
    <w:p w:rsidR="00D41256" w:rsidRDefault="00D41256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</w:t>
      </w:r>
    </w:p>
    <w:p w:rsidR="00D41256" w:rsidRDefault="00D41256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Акцизы</w:t>
      </w:r>
    </w:p>
    <w:p w:rsidR="00D41256" w:rsidRDefault="00D41256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прибыль организаций</w:t>
      </w:r>
    </w:p>
    <w:p w:rsidR="00D41256" w:rsidRDefault="00D41256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организаций</w:t>
      </w:r>
    </w:p>
    <w:p w:rsidR="00D41256" w:rsidRDefault="00D41256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</w:p>
    <w:p w:rsidR="00D41256" w:rsidRDefault="00D41256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взносы</w:t>
      </w:r>
    </w:p>
    <w:p w:rsidR="00D41256" w:rsidRDefault="00D41256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</w:t>
      </w:r>
    </w:p>
    <w:p w:rsidR="00D41256" w:rsidRDefault="00D41256" w:rsidP="00BE7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налоги</w:t>
      </w:r>
    </w:p>
    <w:p w:rsidR="00D41256" w:rsidRDefault="00D41256" w:rsidP="00BE70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1256" w:rsidRPr="00D41256" w:rsidRDefault="00D41256" w:rsidP="00D41256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41256">
        <w:rPr>
          <w:rFonts w:ascii="Times New Roman" w:hAnsi="Times New Roman" w:cs="Times New Roman"/>
          <w:b/>
          <w:sz w:val="28"/>
          <w:szCs w:val="28"/>
        </w:rPr>
        <w:t>Практическое задание по вариантам:</w:t>
      </w:r>
    </w:p>
    <w:p w:rsidR="00926412" w:rsidRPr="007746DC" w:rsidRDefault="00926412" w:rsidP="0092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DC">
        <w:rPr>
          <w:rFonts w:ascii="Times New Roman" w:hAnsi="Times New Roman" w:cs="Times New Roman"/>
          <w:b/>
          <w:sz w:val="28"/>
          <w:szCs w:val="28"/>
        </w:rPr>
        <w:t>НДС</w:t>
      </w:r>
      <w:r w:rsidR="00D41256">
        <w:rPr>
          <w:rFonts w:ascii="Times New Roman" w:hAnsi="Times New Roman" w:cs="Times New Roman"/>
          <w:b/>
          <w:sz w:val="28"/>
          <w:szCs w:val="28"/>
        </w:rPr>
        <w:t xml:space="preserve"> (1 и 6 вариант)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>Задача  №1.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 Выручка от реализации товаров (без учета НДС)  организации в отчетном периоде составила: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а) по товарам, облагаемым по ставке 20 %, – 1 820 000 руб.;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б) по товарам, облагаемым по ставке 10 %, – 1 755 000 руб.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Покупная стоимость товаров (без НДС):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а) по товарам, облагаемым по ставке 20%, – 1250 000 руб.;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б) по товарам, облагаемым по ставке 10 %, – 1630 000 руб.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 Необходимо определить сумму НДС, подлежащую перечислению в бюджет. </w:t>
      </w:r>
    </w:p>
    <w:p w:rsidR="00926412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92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92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92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03D" w:rsidRPr="007746DC" w:rsidRDefault="00BE703D" w:rsidP="0092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lastRenderedPageBreak/>
        <w:t xml:space="preserve">Задача №2.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Организация получила выручку от реализации продукции в сумме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2 млн. 300 тыс. руб. (без НДС  20%). Сумма  издержек производства равна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900 000 руб. (без  НДС 20%).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Получена плата за сданное в аренду имущество в сумме 140 000 руб. (без НДС 20%).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>Получены на безвозмездной основе средства от других организаций в раз-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мере 120 300 руб. </w:t>
      </w:r>
    </w:p>
    <w:p w:rsidR="00926412" w:rsidRPr="007746DC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412" w:rsidRPr="00D41256" w:rsidRDefault="00926412" w:rsidP="00D41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6DC">
        <w:rPr>
          <w:rFonts w:ascii="Times New Roman" w:hAnsi="Times New Roman" w:cs="Times New Roman"/>
          <w:sz w:val="28"/>
          <w:szCs w:val="28"/>
        </w:rPr>
        <w:t xml:space="preserve">Необходимо определить сумму налога на прибыль за отчетный период.. </w:t>
      </w:r>
    </w:p>
    <w:p w:rsidR="00D41256" w:rsidRPr="007746DC" w:rsidRDefault="00926412" w:rsidP="00D41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Налог</w:t>
      </w:r>
      <w:r w:rsidR="00D41256">
        <w:rPr>
          <w:rFonts w:ascii="Times New Roman" w:hAnsi="Times New Roman" w:cs="Times New Roman"/>
          <w:b/>
          <w:sz w:val="24"/>
          <w:szCs w:val="24"/>
        </w:rPr>
        <w:t xml:space="preserve"> на имущество организаций </w:t>
      </w:r>
      <w:r w:rsidR="00D41256">
        <w:rPr>
          <w:rFonts w:ascii="Times New Roman" w:hAnsi="Times New Roman" w:cs="Times New Roman"/>
          <w:b/>
          <w:sz w:val="28"/>
          <w:szCs w:val="28"/>
        </w:rPr>
        <w:t>(2 и 7 вариант)</w:t>
      </w:r>
    </w:p>
    <w:p w:rsidR="00926412" w:rsidRPr="009B6E99" w:rsidRDefault="00926412" w:rsidP="00926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12" w:rsidRPr="009B6E99" w:rsidRDefault="00926412" w:rsidP="00926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E99">
        <w:rPr>
          <w:rFonts w:ascii="Times New Roman" w:hAnsi="Times New Roman" w:cs="Times New Roman"/>
          <w:sz w:val="24"/>
          <w:szCs w:val="24"/>
        </w:rPr>
        <w:t>Сведения о  стоимости ОС   по состоянию на 1 число каждого месяца отчетного периода.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8"/>
        <w:gridCol w:w="2525"/>
        <w:gridCol w:w="1888"/>
      </w:tblGrid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ОС всего (в тыс. руб.)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</w:t>
            </w:r>
          </w:p>
        </w:tc>
      </w:tr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2567400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145627</w:t>
            </w:r>
          </w:p>
        </w:tc>
      </w:tr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2566800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167835</w:t>
            </w:r>
          </w:p>
        </w:tc>
      </w:tr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2580900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156720</w:t>
            </w:r>
          </w:p>
        </w:tc>
      </w:tr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2679800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167490</w:t>
            </w:r>
          </w:p>
        </w:tc>
      </w:tr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2759600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197860</w:t>
            </w:r>
          </w:p>
        </w:tc>
      </w:tr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2798700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134581</w:t>
            </w:r>
          </w:p>
        </w:tc>
      </w:tr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2839500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184526</w:t>
            </w:r>
          </w:p>
        </w:tc>
      </w:tr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2658400</w:t>
            </w:r>
          </w:p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2634500</w:t>
            </w:r>
          </w:p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2684500</w:t>
            </w:r>
          </w:p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2567800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178932</w:t>
            </w:r>
          </w:p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197863</w:t>
            </w:r>
          </w:p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168495</w:t>
            </w:r>
          </w:p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174530</w:t>
            </w:r>
          </w:p>
        </w:tc>
      </w:tr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2678400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194563</w:t>
            </w:r>
          </w:p>
        </w:tc>
      </w:tr>
      <w:tr w:rsidR="00926412" w:rsidRPr="009B6E99" w:rsidTr="009F589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01.01с.г.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2734500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12" w:rsidRPr="009B6E99" w:rsidRDefault="00926412" w:rsidP="009F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99">
              <w:rPr>
                <w:rFonts w:ascii="Times New Roman" w:hAnsi="Times New Roman" w:cs="Times New Roman"/>
                <w:sz w:val="24"/>
                <w:szCs w:val="24"/>
              </w:rPr>
              <w:t>148250</w:t>
            </w:r>
          </w:p>
        </w:tc>
      </w:tr>
    </w:tbl>
    <w:p w:rsidR="00926412" w:rsidRPr="009B6E99" w:rsidRDefault="00926412" w:rsidP="00926412">
      <w:pPr>
        <w:rPr>
          <w:rFonts w:ascii="Times New Roman" w:hAnsi="Times New Roman" w:cs="Times New Roman"/>
          <w:sz w:val="24"/>
          <w:szCs w:val="24"/>
        </w:rPr>
      </w:pPr>
    </w:p>
    <w:p w:rsidR="00926412" w:rsidRDefault="00926412" w:rsidP="00926412">
      <w:pPr>
        <w:rPr>
          <w:rFonts w:ascii="Times New Roman" w:hAnsi="Times New Roman" w:cs="Times New Roman"/>
          <w:sz w:val="24"/>
          <w:szCs w:val="24"/>
        </w:rPr>
      </w:pPr>
      <w:r w:rsidRPr="009B6E99">
        <w:rPr>
          <w:rFonts w:ascii="Times New Roman" w:hAnsi="Times New Roman" w:cs="Times New Roman"/>
          <w:sz w:val="24"/>
          <w:szCs w:val="24"/>
        </w:rPr>
        <w:t xml:space="preserve">Определить суммы авансовых платежей, подлежащие уплате (с указанием срока оплаты)  и сумму налога на имущество организаций за отчетный период. </w:t>
      </w:r>
    </w:p>
    <w:p w:rsidR="00D41256" w:rsidRPr="007746DC" w:rsidRDefault="00926412" w:rsidP="00D41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12">
        <w:rPr>
          <w:rFonts w:ascii="Times New Roman" w:hAnsi="Times New Roman" w:cs="Times New Roman"/>
          <w:b/>
          <w:sz w:val="24"/>
          <w:szCs w:val="24"/>
        </w:rPr>
        <w:t>Налог на прибыль организаций</w:t>
      </w:r>
      <w:r w:rsidR="00D41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256">
        <w:rPr>
          <w:rFonts w:ascii="Times New Roman" w:hAnsi="Times New Roman" w:cs="Times New Roman"/>
          <w:b/>
          <w:sz w:val="28"/>
          <w:szCs w:val="28"/>
        </w:rPr>
        <w:t>(3 и 8 вариант)</w:t>
      </w:r>
    </w:p>
    <w:p w:rsidR="00926412" w:rsidRPr="00926412" w:rsidRDefault="00926412" w:rsidP="00926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12" w:rsidRPr="00D40A21" w:rsidRDefault="00926412" w:rsidP="009264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</w:t>
      </w:r>
      <w:r w:rsidRPr="00D40A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412" w:rsidRPr="009B6E99" w:rsidRDefault="00926412" w:rsidP="00926412">
      <w:pPr>
        <w:rPr>
          <w:rFonts w:ascii="Times New Roman" w:hAnsi="Times New Roman" w:cs="Times New Roman"/>
          <w:sz w:val="24"/>
          <w:szCs w:val="24"/>
        </w:rPr>
      </w:pPr>
    </w:p>
    <w:p w:rsidR="00926412" w:rsidRPr="008E7EE3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EE3">
        <w:rPr>
          <w:rFonts w:ascii="Times New Roman" w:hAnsi="Times New Roman" w:cs="Times New Roman"/>
          <w:sz w:val="28"/>
          <w:szCs w:val="28"/>
        </w:rPr>
        <w:t xml:space="preserve">1. Организация получила выручку от реализации продукции в сумме </w:t>
      </w:r>
    </w:p>
    <w:p w:rsidR="00926412" w:rsidRPr="008E7EE3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EE3">
        <w:rPr>
          <w:rFonts w:ascii="Times New Roman" w:hAnsi="Times New Roman" w:cs="Times New Roman"/>
          <w:sz w:val="28"/>
          <w:szCs w:val="28"/>
        </w:rPr>
        <w:t>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EE3">
        <w:rPr>
          <w:rFonts w:ascii="Times New Roman" w:hAnsi="Times New Roman" w:cs="Times New Roman"/>
          <w:sz w:val="28"/>
          <w:szCs w:val="28"/>
        </w:rPr>
        <w:t xml:space="preserve"> 300 тыс. руб. Сумма понесенных издержек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EE3">
        <w:rPr>
          <w:rFonts w:ascii="Times New Roman" w:hAnsi="Times New Roman" w:cs="Times New Roman"/>
          <w:sz w:val="28"/>
          <w:szCs w:val="28"/>
        </w:rPr>
        <w:t xml:space="preserve">равна 900 000 руб. Получена плата за сданное в аренду имущество в сумме 140 000 руб. </w:t>
      </w:r>
    </w:p>
    <w:p w:rsidR="00926412" w:rsidRPr="008E7EE3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EE3">
        <w:rPr>
          <w:rFonts w:ascii="Times New Roman" w:hAnsi="Times New Roman" w:cs="Times New Roman"/>
          <w:sz w:val="28"/>
          <w:szCs w:val="28"/>
        </w:rPr>
        <w:t>Получены на безвозмездной основе средства от других организаций в раз-</w:t>
      </w:r>
    </w:p>
    <w:p w:rsidR="00926412" w:rsidRPr="008E7EE3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EE3">
        <w:rPr>
          <w:rFonts w:ascii="Times New Roman" w:hAnsi="Times New Roman" w:cs="Times New Roman"/>
          <w:sz w:val="28"/>
          <w:szCs w:val="28"/>
        </w:rPr>
        <w:t xml:space="preserve">мере 12 300 руб. </w:t>
      </w:r>
    </w:p>
    <w:p w:rsidR="00926412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EE3">
        <w:rPr>
          <w:rFonts w:ascii="Times New Roman" w:hAnsi="Times New Roman" w:cs="Times New Roman"/>
          <w:sz w:val="28"/>
          <w:szCs w:val="28"/>
        </w:rPr>
        <w:t xml:space="preserve">Необходимо определить сумму налога </w:t>
      </w:r>
      <w:r>
        <w:rPr>
          <w:rFonts w:ascii="Times New Roman" w:hAnsi="Times New Roman" w:cs="Times New Roman"/>
          <w:sz w:val="28"/>
          <w:szCs w:val="28"/>
        </w:rPr>
        <w:t>на прибыль за отчетный период.</w:t>
      </w:r>
    </w:p>
    <w:p w:rsidR="00926412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03D" w:rsidRPr="008E7EE3" w:rsidRDefault="00BE703D" w:rsidP="00926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412" w:rsidRPr="00BE703D" w:rsidRDefault="00926412" w:rsidP="009264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 2</w:t>
      </w:r>
      <w:r w:rsidRPr="00D40A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412" w:rsidRPr="008E7EE3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EE3">
        <w:rPr>
          <w:rFonts w:ascii="Times New Roman" w:hAnsi="Times New Roman" w:cs="Times New Roman"/>
          <w:sz w:val="28"/>
          <w:szCs w:val="28"/>
        </w:rPr>
        <w:t>2. По отчету за 2020 г. организация получила выручку от реализации про-</w:t>
      </w:r>
    </w:p>
    <w:p w:rsidR="00926412" w:rsidRPr="008E7EE3" w:rsidRDefault="00926412" w:rsidP="009264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E7EE3">
        <w:rPr>
          <w:rFonts w:ascii="Times New Roman" w:hAnsi="Times New Roman" w:cs="Times New Roman"/>
          <w:sz w:val="28"/>
          <w:szCs w:val="28"/>
        </w:rPr>
        <w:t>дукции</w:t>
      </w:r>
      <w:proofErr w:type="spellEnd"/>
      <w:r w:rsidRPr="008E7EE3">
        <w:rPr>
          <w:rFonts w:ascii="Times New Roman" w:hAnsi="Times New Roman" w:cs="Times New Roman"/>
          <w:sz w:val="28"/>
          <w:szCs w:val="28"/>
        </w:rPr>
        <w:t xml:space="preserve"> (без учета НДС) в сумме 120 000т. руб., себестоимость продукции составила 40 000т. руб., получены также штрафы за нарушение условий хозяйственного договора в сумме 25 600руб.; уплачены штрафы за нарушение налогового законодательства в сумме 400 000 руб., дивиденды по акциям, принадлежащим организации, составили 4 500 т.руб., перечислено в экологические фонды и творческие союзы 60 000 руб. </w:t>
      </w:r>
    </w:p>
    <w:p w:rsidR="00926412" w:rsidRPr="00BE703D" w:rsidRDefault="00926412" w:rsidP="00BE7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EE3">
        <w:rPr>
          <w:rFonts w:ascii="Times New Roman" w:hAnsi="Times New Roman" w:cs="Times New Roman"/>
          <w:sz w:val="28"/>
          <w:szCs w:val="28"/>
        </w:rPr>
        <w:t xml:space="preserve">Определить сумму налога на прибыль. </w:t>
      </w:r>
    </w:p>
    <w:p w:rsidR="008E216B" w:rsidRPr="008E216B" w:rsidRDefault="008E216B" w:rsidP="00BE7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6B">
        <w:rPr>
          <w:rFonts w:ascii="Times New Roman" w:hAnsi="Times New Roman" w:cs="Times New Roman"/>
          <w:b/>
          <w:sz w:val="28"/>
          <w:szCs w:val="28"/>
        </w:rPr>
        <w:t>Социальные взносы</w:t>
      </w:r>
      <w:r w:rsidR="00D41256">
        <w:rPr>
          <w:rFonts w:ascii="Times New Roman" w:hAnsi="Times New Roman" w:cs="Times New Roman"/>
          <w:b/>
          <w:sz w:val="28"/>
          <w:szCs w:val="28"/>
        </w:rPr>
        <w:t xml:space="preserve"> (4 и 9 вариант)</w:t>
      </w:r>
    </w:p>
    <w:p w:rsidR="008E216B" w:rsidRDefault="008E216B" w:rsidP="008E2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29">
        <w:rPr>
          <w:rFonts w:ascii="Times New Roman" w:hAnsi="Times New Roman" w:cs="Times New Roman"/>
          <w:b/>
          <w:sz w:val="28"/>
          <w:szCs w:val="28"/>
        </w:rPr>
        <w:t>Задание на практическое занятие по расчету социальных взносов, подлежащих уплате во внебюджетные фонды.</w:t>
      </w:r>
    </w:p>
    <w:p w:rsidR="008E216B" w:rsidRPr="008E216B" w:rsidRDefault="008E216B" w:rsidP="008E216B">
      <w:pPr>
        <w:rPr>
          <w:rFonts w:ascii="Times New Roman" w:hAnsi="Times New Roman" w:cs="Times New Roman"/>
          <w:sz w:val="28"/>
          <w:szCs w:val="28"/>
        </w:rPr>
      </w:pPr>
      <w:r w:rsidRPr="008E216B">
        <w:rPr>
          <w:rFonts w:ascii="Times New Roman" w:hAnsi="Times New Roman" w:cs="Times New Roman"/>
          <w:sz w:val="28"/>
          <w:szCs w:val="28"/>
        </w:rPr>
        <w:t xml:space="preserve">     Расшифровка расходов на оплату труда и прочих выплат  в пользу                                работников.( в</w:t>
      </w:r>
      <w:r w:rsidR="00D41256">
        <w:rPr>
          <w:rFonts w:ascii="Times New Roman" w:hAnsi="Times New Roman" w:cs="Times New Roman"/>
          <w:sz w:val="28"/>
          <w:szCs w:val="28"/>
        </w:rPr>
        <w:t xml:space="preserve"> т.</w:t>
      </w:r>
      <w:r w:rsidRPr="008E216B">
        <w:rPr>
          <w:rFonts w:ascii="Times New Roman" w:hAnsi="Times New Roman" w:cs="Times New Roman"/>
          <w:sz w:val="28"/>
          <w:szCs w:val="28"/>
        </w:rPr>
        <w:t xml:space="preserve"> руб</w:t>
      </w:r>
      <w:r w:rsidR="00D41256">
        <w:rPr>
          <w:rFonts w:ascii="Times New Roman" w:hAnsi="Times New Roman" w:cs="Times New Roman"/>
          <w:sz w:val="28"/>
          <w:szCs w:val="28"/>
        </w:rPr>
        <w:t>.</w:t>
      </w:r>
      <w:r w:rsidRPr="008E216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30"/>
        <w:gridCol w:w="1915"/>
      </w:tblGrid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Наименование выплат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Выплаты за январь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Выплаты за февраль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Выплаты за март</w:t>
            </w: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Оплата сдельщикам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467010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413490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367640</w:t>
            </w: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Оплата по установленным тарифам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34830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32653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45654</w:t>
            </w: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Оплата руководителям, согласно штатного расписания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65740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71860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67950</w:t>
            </w: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Отпускные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87500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99680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86990</w:t>
            </w: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Компенсация за неиспользованный отпуск руководителя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работу во внеурочное время </w:t>
            </w:r>
            <w:proofErr w:type="spellStart"/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3248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Прочие выплаты, включенные в ФОТ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95300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74300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2890</w:t>
            </w: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нетрудоспособности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12560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3216</w:t>
            </w: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 связи с ЧП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Пособие по уходу за больным ребенком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16B" w:rsidRPr="008E216B" w:rsidTr="009F58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8E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Стоимость подарков, выданных работникам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6B">
              <w:rPr>
                <w:rFonts w:ascii="Times New Roman" w:hAnsi="Times New Roman" w:cs="Times New Roman"/>
                <w:sz w:val="28"/>
                <w:szCs w:val="28"/>
              </w:rPr>
              <w:t>29060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6B" w:rsidRPr="008E216B" w:rsidRDefault="008E216B" w:rsidP="00D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16B" w:rsidRPr="008E216B" w:rsidRDefault="008E216B" w:rsidP="008E216B">
      <w:pPr>
        <w:rPr>
          <w:rFonts w:ascii="Times New Roman" w:hAnsi="Times New Roman" w:cs="Times New Roman"/>
          <w:sz w:val="28"/>
          <w:szCs w:val="28"/>
        </w:rPr>
      </w:pPr>
    </w:p>
    <w:p w:rsidR="008E216B" w:rsidRPr="008E216B" w:rsidRDefault="008E216B" w:rsidP="008E216B">
      <w:pPr>
        <w:rPr>
          <w:rFonts w:ascii="Times New Roman" w:hAnsi="Times New Roman" w:cs="Times New Roman"/>
          <w:sz w:val="28"/>
          <w:szCs w:val="28"/>
        </w:rPr>
      </w:pPr>
      <w:r w:rsidRPr="008E216B">
        <w:rPr>
          <w:rFonts w:ascii="Times New Roman" w:hAnsi="Times New Roman" w:cs="Times New Roman"/>
          <w:sz w:val="28"/>
          <w:szCs w:val="28"/>
        </w:rPr>
        <w:t>Определить суммы социальных взносов, подлежащие перечислению во внебюджетные фонды за 1 квартал.</w:t>
      </w:r>
    </w:p>
    <w:p w:rsidR="008E216B" w:rsidRDefault="008E216B" w:rsidP="008E216B">
      <w:pPr>
        <w:rPr>
          <w:rFonts w:ascii="Times New Roman" w:hAnsi="Times New Roman" w:cs="Times New Roman"/>
          <w:sz w:val="28"/>
          <w:szCs w:val="28"/>
        </w:rPr>
      </w:pPr>
    </w:p>
    <w:p w:rsidR="00D41256" w:rsidRPr="008E216B" w:rsidRDefault="00D41256" w:rsidP="008E216B">
      <w:pPr>
        <w:rPr>
          <w:rFonts w:ascii="Times New Roman" w:hAnsi="Times New Roman" w:cs="Times New Roman"/>
          <w:sz w:val="28"/>
          <w:szCs w:val="28"/>
        </w:rPr>
      </w:pPr>
    </w:p>
    <w:p w:rsidR="00D41256" w:rsidRPr="007746DC" w:rsidRDefault="00926412" w:rsidP="00D41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6B">
        <w:rPr>
          <w:rFonts w:ascii="Times New Roman" w:hAnsi="Times New Roman" w:cs="Times New Roman"/>
          <w:b/>
        </w:rPr>
        <w:t>НДФЛ</w:t>
      </w:r>
      <w:r w:rsidR="00D41256">
        <w:rPr>
          <w:rFonts w:ascii="Times New Roman" w:hAnsi="Times New Roman" w:cs="Times New Roman"/>
          <w:b/>
        </w:rPr>
        <w:t xml:space="preserve"> </w:t>
      </w:r>
      <w:r w:rsidR="00D41256">
        <w:rPr>
          <w:rFonts w:ascii="Times New Roman" w:hAnsi="Times New Roman" w:cs="Times New Roman"/>
          <w:b/>
          <w:sz w:val="28"/>
          <w:szCs w:val="28"/>
        </w:rPr>
        <w:t>(5 и 10 вариант)</w:t>
      </w:r>
    </w:p>
    <w:p w:rsidR="00926412" w:rsidRPr="008E216B" w:rsidRDefault="00926412" w:rsidP="00926412">
      <w:pPr>
        <w:jc w:val="center"/>
        <w:rPr>
          <w:rFonts w:ascii="Times New Roman" w:hAnsi="Times New Roman" w:cs="Times New Roman"/>
          <w:b/>
        </w:rPr>
      </w:pPr>
    </w:p>
    <w:p w:rsidR="00926412" w:rsidRPr="003E612D" w:rsidRDefault="00926412" w:rsidP="0092641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612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Pr="003E612D">
        <w:rPr>
          <w:rFonts w:ascii="Times New Roman" w:hAnsi="Times New Roman" w:cs="Times New Roman"/>
          <w:sz w:val="28"/>
          <w:szCs w:val="28"/>
        </w:rPr>
        <w:t xml:space="preserve"> продал свой частный дом, который находился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612D">
        <w:rPr>
          <w:rFonts w:ascii="Times New Roman" w:hAnsi="Times New Roman" w:cs="Times New Roman"/>
          <w:sz w:val="28"/>
          <w:szCs w:val="28"/>
        </w:rPr>
        <w:t xml:space="preserve">его собственности ровно 2 года, за 3 млн 200 тыс. руб. Его заработок по основному месту работы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612D">
        <w:rPr>
          <w:rFonts w:ascii="Times New Roman" w:hAnsi="Times New Roman" w:cs="Times New Roman"/>
          <w:sz w:val="28"/>
          <w:szCs w:val="28"/>
        </w:rPr>
        <w:t xml:space="preserve">8 000 руб. в месяц. Кроме того, в декабре ему была выплачена материальная помощь в размере 10 000 руб. У него на иждивении двое несовершеннолетних детей. </w:t>
      </w:r>
    </w:p>
    <w:p w:rsidR="00926412" w:rsidRDefault="00926412" w:rsidP="0092641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612D">
        <w:rPr>
          <w:rFonts w:ascii="Times New Roman" w:hAnsi="Times New Roman" w:cs="Times New Roman"/>
          <w:sz w:val="28"/>
          <w:szCs w:val="28"/>
        </w:rPr>
        <w:t xml:space="preserve">Необходимо определить сумму налога с </w:t>
      </w:r>
      <w:r>
        <w:rPr>
          <w:rFonts w:ascii="Times New Roman" w:hAnsi="Times New Roman" w:cs="Times New Roman"/>
          <w:sz w:val="28"/>
          <w:szCs w:val="28"/>
        </w:rPr>
        <w:t>доходов  физи</w:t>
      </w:r>
      <w:r w:rsidRPr="003E612D">
        <w:rPr>
          <w:rFonts w:ascii="Times New Roman" w:hAnsi="Times New Roman" w:cs="Times New Roman"/>
          <w:sz w:val="28"/>
          <w:szCs w:val="28"/>
        </w:rPr>
        <w:t xml:space="preserve">ческого лица. </w:t>
      </w:r>
    </w:p>
    <w:p w:rsidR="005226F1" w:rsidRPr="003E612D" w:rsidRDefault="005226F1" w:rsidP="0092641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412" w:rsidRDefault="00926412" w:rsidP="00926412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612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E612D">
        <w:rPr>
          <w:rFonts w:ascii="Times New Roman" w:hAnsi="Times New Roman" w:cs="Times New Roman"/>
          <w:sz w:val="28"/>
          <w:szCs w:val="28"/>
        </w:rPr>
        <w:t xml:space="preserve">. Сотрудница организации, получающая в месяц зарплату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612D">
        <w:rPr>
          <w:rFonts w:ascii="Times New Roman" w:hAnsi="Times New Roman" w:cs="Times New Roman"/>
          <w:sz w:val="28"/>
          <w:szCs w:val="28"/>
        </w:rPr>
        <w:t>7 000 руб., подала в бухгалтерию документы о наличии на иждивении двух детей. Один ребенок в возрасте 14 лет, второй – студент в возрасте 22 лет. Сотрудница уплатила за обучение</w:t>
      </w:r>
      <w:r>
        <w:rPr>
          <w:rFonts w:ascii="Times New Roman" w:hAnsi="Times New Roman" w:cs="Times New Roman"/>
          <w:sz w:val="28"/>
          <w:szCs w:val="28"/>
        </w:rPr>
        <w:t xml:space="preserve"> сына в отчетном году сумму в размере 4</w:t>
      </w:r>
      <w:r w:rsidRPr="003E612D">
        <w:rPr>
          <w:rFonts w:ascii="Times New Roman" w:hAnsi="Times New Roman" w:cs="Times New Roman"/>
          <w:sz w:val="28"/>
          <w:szCs w:val="28"/>
        </w:rPr>
        <w:t>6 000 руб. Необходимо определить сумму налога с доходов физиче</w:t>
      </w:r>
      <w:r>
        <w:rPr>
          <w:rFonts w:ascii="Times New Roman" w:hAnsi="Times New Roman" w:cs="Times New Roman"/>
          <w:sz w:val="28"/>
          <w:szCs w:val="28"/>
        </w:rPr>
        <w:t>ского лица, удержанную с сотрудницы в прошедшем году</w:t>
      </w:r>
      <w:r w:rsidRPr="003E612D">
        <w:rPr>
          <w:rFonts w:ascii="Times New Roman" w:hAnsi="Times New Roman" w:cs="Times New Roman"/>
          <w:sz w:val="28"/>
          <w:szCs w:val="28"/>
        </w:rPr>
        <w:t xml:space="preserve"> на работе, и сумму налога, кот</w:t>
      </w:r>
      <w:r>
        <w:rPr>
          <w:rFonts w:ascii="Times New Roman" w:hAnsi="Times New Roman" w:cs="Times New Roman"/>
          <w:sz w:val="28"/>
          <w:szCs w:val="28"/>
        </w:rPr>
        <w:t>орую ей вернут при подаче декла</w:t>
      </w:r>
      <w:r w:rsidRPr="003E612D">
        <w:rPr>
          <w:rFonts w:ascii="Times New Roman" w:hAnsi="Times New Roman" w:cs="Times New Roman"/>
          <w:sz w:val="28"/>
          <w:szCs w:val="28"/>
        </w:rPr>
        <w:t>рации и заявления о предоставлении социального вычета</w:t>
      </w:r>
    </w:p>
    <w:p w:rsidR="008E216B" w:rsidRDefault="008E216B" w:rsidP="008E216B">
      <w:pPr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8E216B">
      <w:pPr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8E216B">
      <w:pPr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8E216B">
      <w:pPr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8E216B">
      <w:pPr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8E216B">
      <w:pPr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8E216B">
      <w:pPr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8E216B">
      <w:pPr>
        <w:rPr>
          <w:rFonts w:ascii="Times New Roman" w:hAnsi="Times New Roman" w:cs="Times New Roman"/>
          <w:sz w:val="28"/>
          <w:szCs w:val="28"/>
        </w:rPr>
      </w:pPr>
    </w:p>
    <w:p w:rsidR="00BE703D" w:rsidRDefault="00BE703D" w:rsidP="008E216B">
      <w:pPr>
        <w:rPr>
          <w:rFonts w:ascii="Times New Roman" w:hAnsi="Times New Roman" w:cs="Times New Roman"/>
          <w:sz w:val="28"/>
          <w:szCs w:val="28"/>
        </w:rPr>
      </w:pPr>
    </w:p>
    <w:p w:rsidR="00BE703D" w:rsidRPr="008E216B" w:rsidRDefault="00BE703D" w:rsidP="008E21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16B" w:rsidRDefault="008E216B" w:rsidP="008E216B"/>
    <w:p w:rsidR="00BE703D" w:rsidRPr="009E686B" w:rsidRDefault="00BE703D" w:rsidP="00BE70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8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обеспечение реализации программы</w:t>
      </w:r>
    </w:p>
    <w:p w:rsidR="00BE703D" w:rsidRPr="009E686B" w:rsidRDefault="00BE703D" w:rsidP="00BE70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03D" w:rsidRPr="009E686B" w:rsidRDefault="00BE703D" w:rsidP="00BE703D">
      <w:pPr>
        <w:pStyle w:val="a5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E686B">
        <w:rPr>
          <w:rFonts w:ascii="Times New Roman" w:hAnsi="Times New Roman" w:cs="Times New Roman"/>
          <w:b/>
          <w:sz w:val="28"/>
          <w:szCs w:val="28"/>
        </w:rPr>
        <w:t>1. Основные печатные издания</w:t>
      </w:r>
    </w:p>
    <w:p w:rsidR="00BE703D" w:rsidRPr="009E686B" w:rsidRDefault="00BE703D" w:rsidP="00BE70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686B">
        <w:rPr>
          <w:rFonts w:ascii="Times New Roman" w:hAnsi="Times New Roman" w:cs="Times New Roman"/>
          <w:bCs/>
          <w:sz w:val="28"/>
          <w:szCs w:val="28"/>
        </w:rPr>
        <w:t>Нормативные правовые акты:</w:t>
      </w:r>
    </w:p>
    <w:p w:rsidR="00BE703D" w:rsidRPr="009E686B" w:rsidRDefault="00BE703D" w:rsidP="00BE703D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первая) от 31.07.1998 N 146-ФЗ </w:t>
      </w:r>
    </w:p>
    <w:p w:rsidR="00BE703D" w:rsidRPr="009E686B" w:rsidRDefault="00BE703D" w:rsidP="00BE703D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от 05.08.2000 N 117-ФЗ  (с изм. и доп.)</w:t>
      </w:r>
    </w:p>
    <w:p w:rsidR="00BE703D" w:rsidRPr="009E686B" w:rsidRDefault="00BE703D" w:rsidP="00BE703D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Федерации" от 30.12.2001 N 197-ФЗ </w:t>
      </w:r>
    </w:p>
    <w:p w:rsidR="00BE703D" w:rsidRPr="009E686B" w:rsidRDefault="00BE703D" w:rsidP="00BE703D">
      <w:pPr>
        <w:widowControl w:val="0"/>
        <w:numPr>
          <w:ilvl w:val="0"/>
          <w:numId w:val="2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бухгалтерском учёте» от 21 ноября 1996 года № 129-ФЗ (с изменениями и дополнениями).</w:t>
      </w:r>
    </w:p>
    <w:p w:rsidR="00BE703D" w:rsidRPr="009E686B" w:rsidRDefault="00BE703D" w:rsidP="00BE703D">
      <w:pPr>
        <w:widowControl w:val="0"/>
        <w:numPr>
          <w:ilvl w:val="0"/>
          <w:numId w:val="2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30.12.2008 N 307-ФЗ </w:t>
      </w:r>
    </w:p>
    <w:p w:rsidR="00BE703D" w:rsidRPr="009E686B" w:rsidRDefault="00BE703D" w:rsidP="00BE703D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23 декабря 1993 года № 2263 «Об аудиторской деятельности».</w:t>
      </w:r>
    </w:p>
    <w:p w:rsidR="00BE703D" w:rsidRPr="009E686B" w:rsidRDefault="00BE703D" w:rsidP="00BE703D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>Федеральные правила (стандарты) аудиторской деятельности Международные стандарты аудита. М., Международный центр реформ системы бухгалтерского учета (МЦРСБУ), 2002 год.</w:t>
      </w:r>
    </w:p>
    <w:p w:rsidR="00BE703D" w:rsidRPr="009E686B" w:rsidRDefault="00BE703D" w:rsidP="00BE703D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>Приказ Минфина России от 09.11.2016 N 207н "О введении в действие международных стандартов аудита на территории Российской Федерации"</w:t>
      </w:r>
    </w:p>
    <w:p w:rsidR="00BE703D" w:rsidRPr="009E686B" w:rsidRDefault="00BE703D" w:rsidP="00BE703D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>Приказ Минфина России от 24.10.2016 N 192н (ред. от 30.11.2016) "О введении в действие международных стандартов аудита на территории Российской Федерации" Кодекс профессиональной этики аудиторов, одобрен Советом по аудиторской деятельности 22.03.2012, протокол N 4 (ред. от 18.12.2014).</w:t>
      </w:r>
    </w:p>
    <w:p w:rsidR="00BE703D" w:rsidRPr="009E686B" w:rsidRDefault="00BE703D" w:rsidP="00BE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86B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BE703D" w:rsidRPr="009E686B" w:rsidRDefault="00BE703D" w:rsidP="00BE703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 xml:space="preserve">1.Налоги и налогообложение [Электронный ресурс]: учебник / И.А. </w:t>
      </w:r>
      <w:proofErr w:type="spellStart"/>
      <w:r w:rsidRPr="009E686B">
        <w:rPr>
          <w:rFonts w:ascii="Times New Roman" w:hAnsi="Times New Roman" w:cs="Times New Roman"/>
          <w:sz w:val="28"/>
          <w:szCs w:val="28"/>
        </w:rPr>
        <w:t>Майбуро</w:t>
      </w:r>
      <w:proofErr w:type="gramStart"/>
      <w:r w:rsidRPr="009E686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E686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E686B">
        <w:rPr>
          <w:rFonts w:ascii="Times New Roman" w:hAnsi="Times New Roman" w:cs="Times New Roman"/>
          <w:sz w:val="28"/>
          <w:szCs w:val="28"/>
        </w:rPr>
        <w:t>и др.].— Электрон, текстовые данные. М.: ЮНИТИ-ДАНА, 2018</w:t>
      </w:r>
    </w:p>
    <w:p w:rsidR="00BE703D" w:rsidRPr="009E686B" w:rsidRDefault="00BE703D" w:rsidP="00BE703D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iprbookshop</w:t>
        </w:r>
        <w:proofErr w:type="spellEnd"/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/34806.—</w:t>
        </w:r>
      </w:hyperlink>
      <w:r w:rsidRPr="009E686B">
        <w:rPr>
          <w:rFonts w:ascii="Times New Roman" w:hAnsi="Times New Roman" w:cs="Times New Roman"/>
          <w:sz w:val="28"/>
          <w:szCs w:val="28"/>
        </w:rPr>
        <w:t xml:space="preserve"> ЭБС «</w:t>
      </w:r>
      <w:proofErr w:type="spellStart"/>
      <w:r w:rsidRPr="009E686B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9E686B">
        <w:rPr>
          <w:rFonts w:ascii="Times New Roman" w:hAnsi="Times New Roman" w:cs="Times New Roman"/>
          <w:sz w:val="28"/>
          <w:szCs w:val="28"/>
        </w:rPr>
        <w:t>»</w:t>
      </w:r>
    </w:p>
    <w:p w:rsidR="00BE703D" w:rsidRPr="009E686B" w:rsidRDefault="00BE703D" w:rsidP="00BE703D">
      <w:pPr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>2.  Назарова А.В. Налоги и налогообложение [Электронный ресурс]: учебное</w:t>
      </w:r>
      <w:r w:rsidRPr="009E686B">
        <w:rPr>
          <w:rFonts w:ascii="Times New Roman" w:hAnsi="Times New Roman" w:cs="Times New Roman"/>
          <w:sz w:val="28"/>
          <w:szCs w:val="28"/>
        </w:rPr>
        <w:br/>
        <w:t xml:space="preserve">пособие для СПО/ — Электрон, текстовые данные.— </w:t>
      </w:r>
      <w:hyperlink r:id="rId7" w:history="1"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iprbookshop</w:t>
        </w:r>
        <w:proofErr w:type="spellEnd"/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/62797.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html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 xml:space="preserve">.— </w:t>
        </w:r>
      </w:hyperlink>
      <w:r w:rsidRPr="009E686B"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 w:rsidRPr="009E686B">
        <w:rPr>
          <w:rFonts w:ascii="Times New Roman" w:hAnsi="Times New Roman" w:cs="Times New Roman"/>
          <w:sz w:val="28"/>
          <w:szCs w:val="28"/>
          <w:lang w:val="en-US"/>
        </w:rPr>
        <w:t>rPRbooks</w:t>
      </w:r>
      <w:proofErr w:type="spellEnd"/>
      <w:r w:rsidRPr="009E686B">
        <w:rPr>
          <w:rFonts w:ascii="Times New Roman" w:hAnsi="Times New Roman" w:cs="Times New Roman"/>
          <w:sz w:val="28"/>
          <w:szCs w:val="28"/>
        </w:rPr>
        <w:t>»</w:t>
      </w:r>
    </w:p>
    <w:p w:rsidR="00BE703D" w:rsidRPr="009E686B" w:rsidRDefault="00BE703D" w:rsidP="00BE703D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E703D" w:rsidRPr="009E686B" w:rsidRDefault="00BE703D" w:rsidP="00BE703D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686B">
        <w:rPr>
          <w:rFonts w:ascii="Times New Roman" w:hAnsi="Times New Roman" w:cs="Times New Roman"/>
          <w:b/>
          <w:sz w:val="28"/>
          <w:szCs w:val="28"/>
        </w:rPr>
        <w:t>2. Основные электронные издания</w:t>
      </w:r>
    </w:p>
    <w:p w:rsidR="00BE703D" w:rsidRPr="009E686B" w:rsidRDefault="00BE703D" w:rsidP="00BE703D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>Справочно-правовая система «Гарант»</w:t>
      </w:r>
    </w:p>
    <w:p w:rsidR="00BE703D" w:rsidRPr="009E686B" w:rsidRDefault="00BE703D" w:rsidP="00BE703D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>Справочно-правовая система «Консультант Плюс»</w:t>
      </w:r>
    </w:p>
    <w:p w:rsidR="00BE703D" w:rsidRPr="009E686B" w:rsidRDefault="00BE703D" w:rsidP="00BE703D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 xml:space="preserve">Электронный ресурс Федеральной службы финансово-бюджетного надзора Российской Федерации. - Режим доступа: </w:t>
      </w:r>
      <w:hyperlink r:id="rId8" w:history="1"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</w:hyperlink>
      <w:r w:rsidRPr="009E686B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rosfinnadzor.ru</w:t>
        </w:r>
      </w:hyperlink>
      <w:r w:rsidRPr="009E68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703D" w:rsidRPr="009E686B" w:rsidRDefault="00BE703D" w:rsidP="00BE703D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>Электронный ресу</w:t>
      </w:r>
      <w:proofErr w:type="gramStart"/>
      <w:r w:rsidRPr="009E686B">
        <w:rPr>
          <w:rFonts w:ascii="Times New Roman" w:hAnsi="Times New Roman" w:cs="Times New Roman"/>
          <w:sz w:val="28"/>
          <w:szCs w:val="28"/>
        </w:rPr>
        <w:t>рс спр</w:t>
      </w:r>
      <w:proofErr w:type="gramEnd"/>
      <w:r w:rsidRPr="009E686B">
        <w:rPr>
          <w:rFonts w:ascii="Times New Roman" w:hAnsi="Times New Roman" w:cs="Times New Roman"/>
          <w:sz w:val="28"/>
          <w:szCs w:val="28"/>
        </w:rPr>
        <w:t>авочно-правовой системы «Консультант Плюс».</w:t>
      </w:r>
    </w:p>
    <w:p w:rsidR="00BE703D" w:rsidRPr="009E686B" w:rsidRDefault="00BE703D" w:rsidP="00BE703D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</w:hyperlink>
      <w:r w:rsidRPr="009E686B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consultant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E686B">
        <w:rPr>
          <w:rFonts w:ascii="Times New Roman" w:hAnsi="Times New Roman" w:cs="Times New Roman"/>
          <w:sz w:val="28"/>
          <w:szCs w:val="28"/>
        </w:rPr>
        <w:t>.</w:t>
      </w:r>
    </w:p>
    <w:p w:rsidR="00BE703D" w:rsidRPr="009E686B" w:rsidRDefault="00BE703D" w:rsidP="00BE703D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86B">
        <w:rPr>
          <w:rFonts w:ascii="Times New Roman" w:hAnsi="Times New Roman" w:cs="Times New Roman"/>
          <w:sz w:val="28"/>
          <w:szCs w:val="28"/>
        </w:rPr>
        <w:t xml:space="preserve">Электронный ресурс Федеральной налоговой службы Российской Федерации. </w:t>
      </w:r>
      <w:proofErr w:type="gramStart"/>
      <w:r w:rsidRPr="009E686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E686B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2" w:history="1"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</w:hyperlink>
      <w:r w:rsidRPr="009E686B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9E68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nalog.ru</w:t>
        </w:r>
      </w:hyperlink>
      <w:r w:rsidRPr="009E68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703D" w:rsidRPr="009E686B" w:rsidRDefault="00BE703D" w:rsidP="00BE703D">
      <w:pPr>
        <w:rPr>
          <w:rFonts w:ascii="Times New Roman" w:hAnsi="Times New Roman" w:cs="Times New Roman"/>
          <w:sz w:val="28"/>
          <w:szCs w:val="28"/>
        </w:rPr>
      </w:pPr>
    </w:p>
    <w:p w:rsidR="008E216B" w:rsidRDefault="008E216B"/>
    <w:sectPr w:rsidR="008E216B" w:rsidSect="00BE70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F14"/>
    <w:multiLevelType w:val="singleLevel"/>
    <w:tmpl w:val="04767A74"/>
    <w:lvl w:ilvl="0">
      <w:start w:val="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136C498D"/>
    <w:multiLevelType w:val="singleLevel"/>
    <w:tmpl w:val="D256E28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55AF6BAE"/>
    <w:multiLevelType w:val="hybridMultilevel"/>
    <w:tmpl w:val="EBB2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7227B"/>
    <w:multiLevelType w:val="singleLevel"/>
    <w:tmpl w:val="E2C67222"/>
    <w:lvl w:ilvl="0">
      <w:start w:val="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6B"/>
    <w:rsid w:val="001A6BF0"/>
    <w:rsid w:val="005226F1"/>
    <w:rsid w:val="008E216B"/>
    <w:rsid w:val="00926412"/>
    <w:rsid w:val="00A25BE4"/>
    <w:rsid w:val="00A370B8"/>
    <w:rsid w:val="00BE703D"/>
    <w:rsid w:val="00CD7A41"/>
    <w:rsid w:val="00D41256"/>
    <w:rsid w:val="00D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6B"/>
    <w:pPr>
      <w:spacing w:after="0" w:line="240" w:lineRule="auto"/>
    </w:pPr>
  </w:style>
  <w:style w:type="table" w:styleId="a4">
    <w:name w:val="Table Grid"/>
    <w:basedOn w:val="a1"/>
    <w:uiPriority w:val="59"/>
    <w:rsid w:val="008E2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E703D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E70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6B"/>
    <w:pPr>
      <w:spacing w:after="0" w:line="240" w:lineRule="auto"/>
    </w:pPr>
  </w:style>
  <w:style w:type="table" w:styleId="a4">
    <w:name w:val="Table Grid"/>
    <w:basedOn w:val="a1"/>
    <w:uiPriority w:val="59"/>
    <w:rsid w:val="008E2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E703D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E70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62797.html.%e2%80%94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4806.%e2%80%94" TargetMode="External"/><Relationship Id="rId11" Type="http://schemas.openxmlformats.org/officeDocument/2006/relationships/hyperlink" Target="http://consult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finnadz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2022-11-15T13:46:00Z</dcterms:created>
  <dcterms:modified xsi:type="dcterms:W3CDTF">2022-11-15T13:46:00Z</dcterms:modified>
</cp:coreProperties>
</file>